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95A68" w:rsidRPr="00B95A68" w:rsidP="00B95A68" w14:paraId="228799D4" w14:textId="77777777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A33881">
        <w:rPr>
          <w:rFonts w:ascii="Times New Roman" w:eastAsia="Times New Roman" w:hAnsi="Times New Roman" w:cs="Times New Roman"/>
          <w:sz w:val="28"/>
          <w:szCs w:val="28"/>
          <w:lang w:eastAsia="ru-RU"/>
        </w:rPr>
        <w:t>485</w:t>
      </w:r>
      <w:r w:rsidRP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>-2610/202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A68" w:rsidP="00B95A68" w14:paraId="47252911" w14:textId="777777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33881" w:rsidRPr="00B95A68" w:rsidP="00B95A68" w14:paraId="77A53CDA" w14:textId="777777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делу об административном правонарушении</w:t>
      </w:r>
    </w:p>
    <w:p w:rsidR="00B95A68" w:rsidRPr="00B95A68" w:rsidP="00B95A68" w14:paraId="191C6292" w14:textId="7777777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68" w:rsidP="00B95A68" w14:paraId="70FE39C0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A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2024</w:t>
      </w:r>
      <w:r w:rsidRPr="00B9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</w:t>
      </w:r>
      <w:r w:rsidRPr="00B9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город Сургут</w:t>
      </w:r>
    </w:p>
    <w:p w:rsidR="004A6873" w:rsidRPr="00B95A68" w:rsidP="00B95A68" w14:paraId="63FA7C3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(резолютивная часть постановления объявлена 27.03.2024 года)</w:t>
      </w:r>
    </w:p>
    <w:p w:rsidR="00B95A68" w:rsidRPr="00B95A68" w:rsidP="00B95A68" w14:paraId="1B7C921E" w14:textId="77777777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68" w:rsidRPr="00FE7E3D" w:rsidP="00B95A68" w14:paraId="14FE4299" w14:textId="09B5858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Ханты-Мансийский автономный округ – Югра, г. Сургут, ул. Гагарина, д. 9, </w:t>
      </w:r>
      <w:r w:rsidRP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205, рассмотрев дело в отношении </w:t>
      </w:r>
      <w:r w:rsidR="00A338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Максима Андреевича</w:t>
      </w:r>
      <w:r w:rsidRP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родившегося </w:t>
      </w:r>
      <w:r w:rsidR="00985F0E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FE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административном правонарушении, предусмотренном ст. 6.1.1 КоАП РФ,</w:t>
      </w:r>
    </w:p>
    <w:p w:rsidR="00B95A68" w:rsidRPr="00B95A68" w:rsidP="00B95A68" w14:paraId="794D95CF" w14:textId="7777777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68" w:rsidRPr="00B95A68" w:rsidP="00B95A68" w14:paraId="3079292D" w14:textId="77777777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B95A68" w:rsidRPr="00B95A68" w:rsidP="00B95A68" w14:paraId="332D6A4E" w14:textId="777777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68" w:rsidRPr="00B95A68" w:rsidP="00B95A68" w14:paraId="70540CB2" w14:textId="233205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Theme="minorEastAsia" w:cs="Times New Roman"/>
          <w:b/>
          <w:bCs/>
          <w:w w:val="89"/>
          <w:sz w:val="28"/>
          <w:szCs w:val="28"/>
          <w:lang w:eastAsia="ru-RU"/>
        </w:rPr>
      </w:pPr>
      <w:r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Васильев М.А. 03.02.2024 года в 01:30, находясь в кв. </w:t>
      </w:r>
      <w:r w:rsidR="00985F0E">
        <w:rPr>
          <w:rFonts w:ascii="Times New Roman" w:hAnsi="Times New Roman" w:eastAsiaTheme="minorEastAsia" w:cs="Times New Roman"/>
          <w:sz w:val="28"/>
          <w:szCs w:val="28"/>
          <w:lang w:eastAsia="ru-RU"/>
        </w:rPr>
        <w:t>*</w:t>
      </w:r>
      <w:r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 дома </w:t>
      </w:r>
      <w:r w:rsidR="00985F0E">
        <w:rPr>
          <w:rFonts w:ascii="Times New Roman" w:hAnsi="Times New Roman" w:eastAsiaTheme="minorEastAsia" w:cs="Times New Roman"/>
          <w:sz w:val="28"/>
          <w:szCs w:val="28"/>
          <w:lang w:eastAsia="ru-RU"/>
        </w:rPr>
        <w:t>*</w:t>
      </w:r>
      <w:r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 по ул. </w:t>
      </w:r>
      <w:r w:rsidR="00985F0E">
        <w:rPr>
          <w:rFonts w:ascii="Times New Roman" w:hAnsi="Times New Roman" w:eastAsiaTheme="minorEastAsia" w:cs="Times New Roman"/>
          <w:sz w:val="28"/>
          <w:szCs w:val="28"/>
          <w:lang w:eastAsia="ru-RU"/>
        </w:rPr>
        <w:t>*</w:t>
      </w:r>
      <w:r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г. Сургута, в ходе возникших неприязненных отношений с </w:t>
      </w:r>
      <w:r w:rsidR="00985F0E">
        <w:rPr>
          <w:rFonts w:ascii="Times New Roman" w:hAnsi="Times New Roman" w:eastAsiaTheme="minorEastAsia" w:cs="Times New Roman"/>
          <w:sz w:val="28"/>
          <w:szCs w:val="28"/>
          <w:lang w:eastAsia="ru-RU"/>
        </w:rPr>
        <w:t>*</w:t>
      </w:r>
      <w:r>
        <w:rPr>
          <w:rFonts w:ascii="Times New Roman" w:hAnsi="Times New Roman" w:eastAsiaTheme="minorEastAsia" w:cs="Times New Roman"/>
          <w:sz w:val="28"/>
          <w:szCs w:val="28"/>
          <w:lang w:eastAsia="ru-RU"/>
        </w:rPr>
        <w:t>., действуя умышленно</w:t>
      </w:r>
      <w:r w:rsidR="00FD06A9">
        <w:rPr>
          <w:rFonts w:ascii="Times New Roman" w:hAnsi="Times New Roman" w:eastAsiaTheme="minorEastAsia" w:cs="Times New Roman"/>
          <w:sz w:val="28"/>
          <w:szCs w:val="28"/>
          <w:lang w:eastAsia="ru-RU"/>
        </w:rPr>
        <w:t>,</w:t>
      </w:r>
      <w:r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 реализуя свой внезапно возникший умысел на причинение физической боли потерпевшей, причинил ей телесные повреждения, а именно: два раза ударил ладошкой правой руки по лицу, два раза ударил головой о стену. Согласно заключению эксперта № </w:t>
      </w:r>
      <w:r w:rsidR="00985F0E">
        <w:rPr>
          <w:rFonts w:ascii="Times New Roman" w:hAnsi="Times New Roman" w:eastAsiaTheme="minorEastAsia" w:cs="Times New Roman"/>
          <w:sz w:val="28"/>
          <w:szCs w:val="28"/>
          <w:lang w:eastAsia="ru-RU"/>
        </w:rPr>
        <w:t>*</w:t>
      </w:r>
      <w:r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 от 15.02.2024 года у </w:t>
      </w:r>
      <w:r w:rsidR="00985F0E">
        <w:rPr>
          <w:rFonts w:ascii="Times New Roman" w:hAnsi="Times New Roman" w:eastAsiaTheme="minorEastAsia" w:cs="Times New Roman"/>
          <w:sz w:val="28"/>
          <w:szCs w:val="28"/>
          <w:lang w:eastAsia="ru-RU"/>
        </w:rPr>
        <w:t>*</w:t>
      </w:r>
      <w:r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. имеются повреждения – множественные ссадины на лице, причинившие физическую боль, но не повлекшие вреда здоровью человека, то есть совершил побои, не повлекшие последствий, указанных в ст. 115 УК РФ. </w:t>
      </w:r>
      <w:r w:rsidRPr="00B95A68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Данное обстоятельство послужило основанием для составления в отношении него </w:t>
      </w:r>
      <w:r>
        <w:rPr>
          <w:rFonts w:ascii="Times New Roman" w:hAnsi="Times New Roman" w:eastAsiaTheme="minorEastAsia" w:cs="Times New Roman"/>
          <w:sz w:val="28"/>
          <w:szCs w:val="28"/>
          <w:lang w:eastAsia="ru-RU"/>
        </w:rPr>
        <w:t>26.02</w:t>
      </w:r>
      <w:r w:rsidR="00BF1C24">
        <w:rPr>
          <w:rFonts w:ascii="Times New Roman" w:hAnsi="Times New Roman" w:eastAsiaTheme="minorEastAsia" w:cs="Times New Roman"/>
          <w:sz w:val="28"/>
          <w:szCs w:val="28"/>
          <w:lang w:eastAsia="ru-RU"/>
        </w:rPr>
        <w:t>.2024</w:t>
      </w:r>
      <w:r w:rsidRPr="00B95A68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 года протокола </w:t>
      </w:r>
      <w:r w:rsidR="00985F0E">
        <w:rPr>
          <w:rFonts w:ascii="Times New Roman" w:hAnsi="Times New Roman" w:eastAsiaTheme="minorEastAsia" w:cs="Times New Roman"/>
          <w:sz w:val="28"/>
          <w:szCs w:val="28"/>
          <w:lang w:eastAsia="ru-RU"/>
        </w:rPr>
        <w:t>*</w:t>
      </w:r>
      <w:r w:rsidRPr="00B95A68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 об административном правонарушении, предусмотренном ст. 6.1.1 КоАП РФ. </w:t>
      </w:r>
    </w:p>
    <w:p w:rsidR="004A6873" w:rsidP="00B95A68" w14:paraId="63780B1D" w14:textId="77777777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eastAsiaTheme="minorEastAsia" w:cs="Times New Roman"/>
          <w:sz w:val="28"/>
          <w:szCs w:val="28"/>
          <w:lang w:eastAsia="ru-RU"/>
        </w:rPr>
      </w:pPr>
      <w:r>
        <w:rPr>
          <w:rFonts w:ascii="Times New Roman" w:hAnsi="Times New Roman" w:eastAsiaTheme="minorEastAsia" w:cs="Times New Roman"/>
          <w:sz w:val="28"/>
          <w:szCs w:val="28"/>
          <w:lang w:eastAsia="ru-RU"/>
        </w:rPr>
        <w:t>Васильев М.А</w:t>
      </w:r>
      <w:r w:rsidRPr="00B95A68" w:rsidR="00B95A68">
        <w:rPr>
          <w:rFonts w:ascii="Times New Roman" w:hAnsi="Times New Roman" w:eastAsiaTheme="minorEastAsia" w:cs="Times New Roman"/>
          <w:sz w:val="28"/>
          <w:szCs w:val="28"/>
          <w:lang w:eastAsia="ru-RU"/>
        </w:rPr>
        <w:t>. в судебном заседании ходатайств не заявлял, вину в совершении инкриминируемого правонарушения признал полностью, не отрицал изложенные в протоколе об административном правонарушении обстоятельства</w:t>
      </w:r>
      <w:r w:rsidR="00BF1C24">
        <w:rPr>
          <w:rFonts w:ascii="Times New Roman" w:hAnsi="Times New Roman" w:eastAsiaTheme="minorEastAsia" w:cs="Times New Roman"/>
          <w:sz w:val="28"/>
          <w:szCs w:val="28"/>
          <w:lang w:eastAsia="ru-RU"/>
        </w:rPr>
        <w:t>, в содеянном раскаялся.</w:t>
      </w:r>
      <w:r w:rsidR="009D41A4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 </w:t>
      </w:r>
    </w:p>
    <w:p w:rsidR="00A33881" w:rsidRPr="00AF24AE" w:rsidP="00B95A68" w14:paraId="0F4F3A85" w14:textId="030EA2D5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eastAsiaTheme="minorEastAsia" w:cs="Times New Roman"/>
          <w:sz w:val="28"/>
          <w:szCs w:val="28"/>
          <w:lang w:eastAsia="ru-RU"/>
        </w:rPr>
      </w:pPr>
      <w:r w:rsidRPr="00AF24AE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Явившаяся в судебное заседание </w:t>
      </w:r>
      <w:r w:rsidR="00985F0E">
        <w:rPr>
          <w:rFonts w:ascii="Times New Roman" w:hAnsi="Times New Roman" w:eastAsiaTheme="minorEastAsia" w:cs="Times New Roman"/>
          <w:sz w:val="28"/>
          <w:szCs w:val="28"/>
          <w:lang w:eastAsia="ru-RU"/>
        </w:rPr>
        <w:t>*</w:t>
      </w:r>
      <w:r w:rsidRPr="00AF24AE">
        <w:rPr>
          <w:rFonts w:ascii="Times New Roman" w:hAnsi="Times New Roman" w:eastAsiaTheme="minorEastAsia" w:cs="Times New Roman"/>
          <w:sz w:val="28"/>
          <w:szCs w:val="28"/>
          <w:lang w:eastAsia="ru-RU"/>
        </w:rPr>
        <w:t>. просила Васильева М.А. строго не наказывать</w:t>
      </w:r>
      <w:r w:rsidRPr="00AF24AE" w:rsidR="00AF24AE">
        <w:rPr>
          <w:rFonts w:ascii="Times New Roman" w:hAnsi="Times New Roman" w:eastAsiaTheme="minorEastAsia" w:cs="Times New Roman"/>
          <w:sz w:val="28"/>
          <w:szCs w:val="28"/>
          <w:lang w:eastAsia="ru-RU"/>
        </w:rPr>
        <w:t>, ограничиться наказанием в виде штрафа в минимальном размере, пояснив, что супруг</w:t>
      </w:r>
      <w:r w:rsidR="00AF24AE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 перед</w:t>
      </w:r>
      <w:r w:rsidRPr="00AF24AE" w:rsidR="00AF24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ней </w:t>
      </w:r>
      <w:r w:rsidR="00AF24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извинился</w:t>
      </w:r>
      <w:r w:rsidRPr="00AF24AE" w:rsidR="00AF24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но она его н</w:t>
      </w:r>
      <w:r w:rsidR="00AF24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 простила.</w:t>
      </w:r>
    </w:p>
    <w:p w:rsidR="00AF24AE" w:rsidRPr="00AF24AE" w:rsidP="00AF24AE" w14:paraId="6D84B1C4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исследовав материалы дела, заслушав участвующих в судебном заседании лиц, приходит к следующему. </w:t>
      </w:r>
    </w:p>
    <w:p w:rsidR="00B95A68" w:rsidRPr="00B95A68" w:rsidP="00B95A68" w14:paraId="16A4A7EA" w14:textId="777777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6.1.1 КоАП РФ нанесение побоев или совершение иных насильственных действий, причинивших физическую боль, но не повлекших последствий, указанных в ст. 115 УК РФ, если эти действия не содержат уголовно наказуемого деяния,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 </w:t>
      </w:r>
      <w:r w:rsidRPr="00B9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побои - это действия, характеризующиеся многократным нанесением ударов, которые сами по себе не составляют особого вида повреждения, в результате их нанесения могут возникать телесные </w:t>
      </w:r>
      <w:r w:rsidRPr="00B9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повреждения (в частности, ссадины, кровоподтеки, небольшие раны, не влекущие за собой временной утраты трудоспособности или незначительной стойкой утраты общей трудоспособности). Иные насильственные действия причинившие физическую боль, могут выражаться в щипании, выкручивании рук, причинении небольших повреждений тупыми или острыми предметами, воздействием термических факторов и другие аналогичные действия. Таким образом, обязательным признаком объективной стороны состава указанного административного правонарушения, является наступление последствий в виде телесных повреждений и/или физической боли.</w:t>
      </w:r>
    </w:p>
    <w:p w:rsidR="00B95A68" w:rsidRPr="00B95A68" w:rsidP="00B95A68" w14:paraId="45CA6B4A" w14:textId="77777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hyperlink r:id="rId4" w:anchor="/document/12125267/entry/241" w:history="1">
        <w:r w:rsidRPr="00B95A6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24.1</w:t>
        </w:r>
      </w:hyperlink>
      <w:r w:rsidRPr="00B9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законом. Согласно </w:t>
      </w:r>
      <w:hyperlink r:id="rId4" w:anchor="/document/12125267/entry/261" w:history="1">
        <w:r w:rsidRPr="00B95A6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26.1</w:t>
        </w:r>
      </w:hyperlink>
      <w:r w:rsidRPr="00B9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КоАП РФ по делу об административном правонарушении выяснению подлежат: наличие события административного правонарушения; лицо, совершившее противоправные действия (бездействие), за которые </w:t>
      </w:r>
      <w:hyperlink r:id="rId4" w:anchor="/document/12125267/entry/0" w:history="1">
        <w:r w:rsidRPr="00B95A6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КоАП</w:t>
        </w:r>
      </w:hyperlink>
      <w:r w:rsidRPr="00B95A6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РФ</w:t>
      </w:r>
      <w:r w:rsidRPr="00B9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законом субъекта Российской Федерации предусмотрена административная ответственность; виновность лица в совершении административного правонарушения; обстоятельства, исключающие производство по делу об административном правонарушении, и иные обстоятельства, имеющие значение для правильного разрешения дела, а также причины и условия совершения административного правонарушения</w:t>
      </w:r>
    </w:p>
    <w:p w:rsidR="00AF24AE" w:rsidP="003B75FC" w14:paraId="0182C0F7" w14:textId="777777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Theme="minorEastAsia" w:cs="Times New Roman"/>
          <w:sz w:val="28"/>
          <w:szCs w:val="28"/>
          <w:lang w:eastAsia="ru-RU"/>
        </w:rPr>
      </w:pPr>
      <w:r w:rsidRPr="00B95A68">
        <w:rPr>
          <w:rFonts w:ascii="Times New Roman" w:hAnsi="Times New Roman" w:eastAsiaTheme="minorEastAsia" w:cs="Times New Roman"/>
          <w:color w:val="000000"/>
          <w:sz w:val="28"/>
          <w:szCs w:val="28"/>
          <w:lang w:eastAsia="ru-RU"/>
        </w:rPr>
        <w:t>Как следует из материалов дела и установлено в судебном заседании,</w:t>
      </w:r>
      <w:r w:rsidRPr="00B95A68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Theme="minorEastAsia" w:cs="Times New Roman"/>
          <w:sz w:val="28"/>
          <w:szCs w:val="28"/>
          <w:lang w:eastAsia="ru-RU"/>
        </w:rPr>
        <w:t>03.02.2024 года в 01:30</w:t>
      </w:r>
      <w:r w:rsidRPr="00AF24AE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Theme="minorEastAsia" w:cs="Times New Roman"/>
          <w:sz w:val="28"/>
          <w:szCs w:val="28"/>
          <w:lang w:eastAsia="ru-RU"/>
        </w:rPr>
        <w:t>Васильев М.А., находясь в кв. 285 дома 15 по ул. Югорская г. Сургута, в ходе возникших неприязненных отношений с Васильевой С.В., действуя умышленно</w:t>
      </w:r>
      <w:r w:rsidR="00FD06A9">
        <w:rPr>
          <w:rFonts w:ascii="Times New Roman" w:hAnsi="Times New Roman" w:eastAsiaTheme="minorEastAsia" w:cs="Times New Roman"/>
          <w:sz w:val="28"/>
          <w:szCs w:val="28"/>
          <w:lang w:eastAsia="ru-RU"/>
        </w:rPr>
        <w:t>,</w:t>
      </w:r>
      <w:r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 реализуя свой внезапно возникший умысел на причинение физической боли потерпевшей, </w:t>
      </w:r>
      <w:r w:rsidR="00FD06A9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два раза ударил ее ладошкой правой руки по лицу, два раза ударил головой о стену, чем </w:t>
      </w:r>
      <w:r>
        <w:rPr>
          <w:rFonts w:ascii="Times New Roman" w:hAnsi="Times New Roman" w:eastAsiaTheme="minorEastAsia" w:cs="Times New Roman"/>
          <w:sz w:val="28"/>
          <w:szCs w:val="28"/>
          <w:lang w:eastAsia="ru-RU"/>
        </w:rPr>
        <w:t>причинил ей телесные повреждения</w:t>
      </w:r>
      <w:r w:rsidR="00FD06A9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 – множественные ссадины на лице, которые согласно заключению эксперта № 634 от 15.02.2024 года </w:t>
      </w:r>
      <w:r>
        <w:rPr>
          <w:rFonts w:ascii="Times New Roman" w:hAnsi="Times New Roman" w:eastAsiaTheme="minorEastAsia" w:cs="Times New Roman"/>
          <w:sz w:val="28"/>
          <w:szCs w:val="28"/>
          <w:lang w:eastAsia="ru-RU"/>
        </w:rPr>
        <w:t>не повлек</w:t>
      </w:r>
      <w:r w:rsidR="00FD06A9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ли </w:t>
      </w:r>
      <w:r>
        <w:rPr>
          <w:rFonts w:ascii="Times New Roman" w:hAnsi="Times New Roman" w:eastAsiaTheme="minorEastAsia" w:cs="Times New Roman"/>
          <w:sz w:val="28"/>
          <w:szCs w:val="28"/>
          <w:lang w:eastAsia="ru-RU"/>
        </w:rPr>
        <w:t>последствий, указанных в ст. 115 УК РФ.</w:t>
      </w:r>
    </w:p>
    <w:p w:rsidR="00FD06A9" w:rsidP="00B95A68" w14:paraId="1031775C" w14:textId="6F885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B95A68" w:rsidR="00B9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совершения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Васильевым М.А</w:t>
      </w:r>
      <w:r w:rsidRPr="00B95A68" w:rsid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5A68" w:rsidR="00B9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инкриминируемого административного правонарушения и его виновность подтверждены совокупностью представленных в материалы дела доказательств, а именно:</w:t>
      </w:r>
      <w:r w:rsidRPr="00B95A68" w:rsid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F0E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4A6873" w:rsidP="004A6873" w14:paraId="54BCBDAB" w14:textId="77777777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Достоверность и допустимость этих доказательств сомнений не вызывает. Неустранимые сомнения по делу, которые в соответствии со </w:t>
      </w:r>
      <w:hyperlink r:id="rId4" w:anchor="/document/12125267/entry/15" w:history="1">
        <w:r w:rsidRPr="00B95A6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1.5</w:t>
        </w:r>
      </w:hyperlink>
      <w:r w:rsidRPr="00B9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КоАП РФ должны быть истолкованы в пользу лица, в отношении которого ведется производство по делу об административном правонарушении, не усматриваются. Наряду с этим не имеется оснований полагать, что данные доказательства получены с нарушением закона. </w:t>
      </w:r>
    </w:p>
    <w:p w:rsidR="00B95A68" w:rsidRPr="00B95A68" w:rsidP="004A6873" w14:paraId="67C525C5" w14:textId="77777777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Субъективная</w:t>
      </w:r>
      <w:r w:rsidRP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 состава административного правонарушения, предусмотренного </w:t>
      </w:r>
      <w:hyperlink r:id="rId5" w:anchor="/document/12125267/entry/6110" w:history="1">
        <w:r w:rsidRPr="00B95A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6.1.1</w:t>
        </w:r>
      </w:hyperlink>
      <w:r w:rsidRP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РФ, характеризуется умышленной формой вины, то есть, когда лицо, совершившее административное правонарушение, сознавало противоправный характер своего действия (бездействия), предвидело его вредные последствия и желало наступления таких последствий или сознательно их допускало либо относилось к ним безразлично (</w:t>
      </w:r>
      <w:hyperlink r:id="rId5" w:anchor="/document/12125267/entry/2201" w:history="1">
        <w:r w:rsidRPr="00B95A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 ст. 2.2</w:t>
        </w:r>
      </w:hyperlink>
      <w:r w:rsidRP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</w:t>
      </w:r>
      <w:r w:rsidRPr="00B9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Ф). </w:t>
      </w:r>
    </w:p>
    <w:p w:rsidR="009D41A4" w:rsidP="00271B7E" w14:paraId="1146D43B" w14:textId="4A676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Theme="minorEastAsia" w:cs="Times New Roman"/>
          <w:sz w:val="28"/>
          <w:szCs w:val="28"/>
          <w:lang w:eastAsia="ru-RU"/>
        </w:rPr>
      </w:pPr>
      <w:r w:rsidRPr="00B9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все исследованные по делу доказательства, мировой судья находит </w:t>
      </w:r>
      <w:r w:rsidRP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доказанным тот факт, что</w:t>
      </w:r>
      <w:r w:rsidRPr="00271B7E" w:rsidR="00271B7E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 </w:t>
      </w:r>
      <w:r w:rsidR="00271B7E">
        <w:rPr>
          <w:rFonts w:ascii="Times New Roman" w:hAnsi="Times New Roman" w:eastAsiaTheme="minorEastAsia" w:cs="Times New Roman"/>
          <w:sz w:val="28"/>
          <w:szCs w:val="28"/>
          <w:lang w:eastAsia="ru-RU"/>
        </w:rPr>
        <w:t>Васильев М.А.</w:t>
      </w:r>
      <w:r w:rsidRP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B7E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03.02.2024 года в 01:30, находясь в кв. </w:t>
      </w:r>
      <w:r w:rsidR="00985F0E">
        <w:rPr>
          <w:rFonts w:ascii="Times New Roman" w:hAnsi="Times New Roman" w:eastAsiaTheme="minorEastAsia" w:cs="Times New Roman"/>
          <w:sz w:val="28"/>
          <w:szCs w:val="28"/>
          <w:lang w:eastAsia="ru-RU"/>
        </w:rPr>
        <w:t>*</w:t>
      </w:r>
      <w:r w:rsidR="00271B7E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дома </w:t>
      </w:r>
      <w:r w:rsidR="00985F0E">
        <w:rPr>
          <w:rFonts w:ascii="Times New Roman" w:hAnsi="Times New Roman" w:eastAsiaTheme="minorEastAsia" w:cs="Times New Roman"/>
          <w:sz w:val="28"/>
          <w:szCs w:val="28"/>
          <w:lang w:eastAsia="ru-RU"/>
        </w:rPr>
        <w:t>*</w:t>
      </w:r>
      <w:r w:rsidR="00271B7E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 по ул. </w:t>
      </w:r>
      <w:r w:rsidR="00985F0E">
        <w:rPr>
          <w:rFonts w:ascii="Times New Roman" w:hAnsi="Times New Roman" w:eastAsiaTheme="minorEastAsia" w:cs="Times New Roman"/>
          <w:sz w:val="28"/>
          <w:szCs w:val="28"/>
          <w:lang w:eastAsia="ru-RU"/>
        </w:rPr>
        <w:t>*</w:t>
      </w:r>
      <w:r w:rsidR="00271B7E">
        <w:rPr>
          <w:rFonts w:ascii="Times New Roman" w:hAnsi="Times New Roman" w:eastAsiaTheme="minorEastAsia" w:cs="Times New Roman"/>
          <w:sz w:val="28"/>
          <w:szCs w:val="28"/>
          <w:lang w:eastAsia="ru-RU"/>
        </w:rPr>
        <w:t>г. Сургута, умышленно</w:t>
      </w:r>
      <w:r w:rsidRPr="00271B7E" w:rsidR="00271B7E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нанес </w:t>
      </w:r>
      <w:r w:rsidR="00985F0E">
        <w:rPr>
          <w:rFonts w:ascii="Times New Roman" w:hAnsi="Times New Roman" w:eastAsiaTheme="minorEastAsia" w:cs="Times New Roman"/>
          <w:sz w:val="28"/>
          <w:szCs w:val="28"/>
          <w:lang w:eastAsia="ru-RU"/>
        </w:rPr>
        <w:t>*</w:t>
      </w:r>
      <w:r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. два удара ладошкой правой руки по лицу и два удара головой о стену, от чего потерпевшая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испытала физическую боль и получила телесные повреждения</w:t>
      </w:r>
      <w:r w:rsidRP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потому его действия </w:t>
      </w:r>
      <w:r w:rsidRP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квалифицирует по </w:t>
      </w:r>
      <w:hyperlink r:id="rId5" w:anchor="/document/12125267/entry/6110" w:history="1">
        <w:r w:rsidRPr="00B95A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6.1.1</w:t>
        </w:r>
      </w:hyperlink>
      <w:r w:rsidRP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РФ, как нанесение побоев или совершение иных насильственных действий, причинивших физическую боль, но не повлекших последствий, указанных в </w:t>
      </w:r>
      <w:hyperlink r:id="rId5" w:anchor="/document/10108000/entry/115" w:history="1">
        <w:r w:rsidRPr="00B95A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 115</w:t>
        </w:r>
      </w:hyperlink>
      <w:r w:rsidRP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РФ, если эти действия не содержат </w:t>
      </w:r>
      <w:hyperlink r:id="rId5" w:anchor="/document/10108000/entry/116" w:history="1">
        <w:r w:rsidRPr="00B95A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уголовно наказуемого деяния</w:t>
        </w:r>
      </w:hyperlink>
      <w:r w:rsidRP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A68" w:rsidRPr="00B95A68" w:rsidP="00B95A68" w14:paraId="654890DB" w14:textId="77777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К обстоятельствам, смягчающим </w:t>
      </w:r>
      <w:r w:rsidRPr="00B9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административную ответственность</w:t>
      </w:r>
      <w:r w:rsidRP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мировой судья относит признание </w:t>
      </w:r>
      <w:r w:rsidR="009D41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Васильевым М.А</w:t>
      </w:r>
      <w:r w:rsidRP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вины</w:t>
      </w:r>
      <w:r w:rsidR="00FE7E3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раскаяние в содеянном</w:t>
      </w:r>
      <w:r w:rsidRP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B9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тягчающих административную ответственность обстоятельств при рассмотрении дела не установлено.</w:t>
      </w:r>
    </w:p>
    <w:p w:rsidR="00B95A68" w:rsidRPr="00B95A68" w:rsidP="00B95A68" w14:paraId="2BEA0EF5" w14:textId="77777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назначении административного наказания, с учетом характера совершенного правонарушения, а также того, что в соответствии со </w:t>
      </w:r>
      <w:hyperlink r:id="rId4" w:anchor="/document/12125267/entry/31" w:history="1">
        <w:r w:rsidRPr="00B95A6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3.1</w:t>
        </w:r>
      </w:hyperlink>
      <w:r w:rsidRPr="00B9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КоАП РФ наказание должно иметь своей целью предупреждение совершения новых правонарушений, как самим правонарушителем, так и другими лицами, мировой судья считает возможным назначить </w:t>
      </w:r>
      <w:r w:rsidR="009D41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Васильеву М.А</w:t>
      </w:r>
      <w:r w:rsidRPr="00B9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наказание в виде </w:t>
      </w:r>
      <w:r w:rsidR="009D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минимального </w:t>
      </w:r>
      <w:r w:rsidRPr="00B9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штрафа, предусмотренного санкцией </w:t>
      </w:r>
      <w:hyperlink r:id="rId4" w:anchor="/document/12125267/entry/6110" w:history="1">
        <w:r w:rsidRPr="00B95A6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6.1.1.</w:t>
        </w:r>
      </w:hyperlink>
      <w:r w:rsidRPr="00B9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КоАП РФ,</w:t>
      </w:r>
      <w:r w:rsidRP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указанный вид наказания является в данном случае справедливым и соразмерным содеянному.</w:t>
      </w:r>
    </w:p>
    <w:p w:rsidR="00B95A68" w:rsidRPr="00B95A68" w:rsidP="00B95A68" w14:paraId="4D4C87F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ч.1 ст. 29.10 КоАП РФ, мировой судья</w:t>
      </w:r>
    </w:p>
    <w:p w:rsidR="00B95A68" w:rsidRPr="00B95A68" w:rsidP="00B95A68" w14:paraId="0C09336D" w14:textId="777777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B95A68" w:rsidRPr="00B95A68" w:rsidP="00B95A68" w14:paraId="58069983" w14:textId="777777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68" w:rsidRPr="00B95A68" w:rsidP="00B95A68" w14:paraId="103C2A48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Максима Андреевича</w:t>
      </w:r>
      <w:r w:rsidRPr="00B95A68" w:rsidR="00FE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виновным в совершении административного правонарушения, предусмотренного</w:t>
      </w:r>
      <w:r w:rsidRP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6.1.1 КоАП РФ и назначить ему административное наказание в виде </w:t>
      </w:r>
      <w:r w:rsidRPr="00B9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штрафа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9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000,00 рублей.</w:t>
      </w:r>
      <w:r w:rsidRP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A68" w:rsidRPr="00B95A68" w:rsidP="00B95A68" w14:paraId="6F2ED103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6A461F" w:rsidRPr="00647339" w:rsidP="006A461F" w14:paraId="72155D84" w14:textId="777777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339">
        <w:rPr>
          <w:rFonts w:ascii="Times New Roman" w:hAnsi="Times New Roman" w:cs="Times New Roman"/>
          <w:sz w:val="28"/>
          <w:szCs w:val="28"/>
        </w:rPr>
        <w:t>Разъяснить, что административный штраф подлежит уплате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 w:rsidRPr="00647339">
        <w:rPr>
          <w:rFonts w:ascii="Times New Roman" w:hAnsi="Times New Roman" w:cs="Times New Roman"/>
          <w:bCs/>
          <w:iCs/>
          <w:sz w:val="28"/>
          <w:szCs w:val="28"/>
        </w:rPr>
        <w:t>, КБК: 72011601063010101140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47339">
        <w:rPr>
          <w:rFonts w:ascii="Times New Roman" w:hAnsi="Times New Roman" w:cs="Times New Roman"/>
          <w:sz w:val="28"/>
          <w:szCs w:val="28"/>
        </w:rPr>
        <w:t xml:space="preserve">УИН № </w:t>
      </w:r>
      <w:r w:rsidRPr="00B27344" w:rsidR="00B27344">
        <w:rPr>
          <w:rFonts w:ascii="Times New Roman" w:hAnsi="Times New Roman" w:cs="Times New Roman"/>
          <w:sz w:val="28"/>
          <w:szCs w:val="28"/>
        </w:rPr>
        <w:t>0412365400655004852406126</w:t>
      </w:r>
      <w:r w:rsidRPr="00647339">
        <w:rPr>
          <w:rFonts w:ascii="Times New Roman" w:hAnsi="Times New Roman" w:cs="Times New Roman"/>
          <w:sz w:val="28"/>
          <w:szCs w:val="28"/>
        </w:rPr>
        <w:t>.</w:t>
      </w:r>
    </w:p>
    <w:p w:rsidR="00B95A68" w:rsidRPr="00647339" w:rsidP="00647339" w14:paraId="38B193D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B95A68" w:rsidRPr="00647339" w:rsidP="00647339" w14:paraId="0F81F8A0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647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64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105. </w:t>
      </w:r>
    </w:p>
    <w:p w:rsidR="00B95A68" w:rsidRPr="00B95A68" w:rsidP="00B95A68" w14:paraId="082BD138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73195" w:rsidP="004A6873" w14:paraId="468AF709" w14:textId="77777777">
      <w:pPr>
        <w:spacing w:after="0" w:line="240" w:lineRule="auto"/>
        <w:jc w:val="both"/>
      </w:pPr>
      <w:r w:rsidRPr="00B95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    Е.П. Король</w:t>
      </w:r>
    </w:p>
    <w:sectPr w:rsidSect="009F2EBC">
      <w:foot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50145685"/>
      <w:docPartObj>
        <w:docPartGallery w:val="Page Numbers (Bottom of Page)"/>
        <w:docPartUnique/>
      </w:docPartObj>
    </w:sdtPr>
    <w:sdtContent>
      <w:p w:rsidR="00985F0E" w14:paraId="62CFA908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873">
          <w:rPr>
            <w:noProof/>
          </w:rPr>
          <w:t>4</w:t>
        </w:r>
        <w:r>
          <w:fldChar w:fldCharType="end"/>
        </w:r>
      </w:p>
    </w:sdtContent>
  </w:sdt>
  <w:p w:rsidR="00985F0E" w14:paraId="539483A7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1C"/>
    <w:rsid w:val="000E211C"/>
    <w:rsid w:val="0021607F"/>
    <w:rsid w:val="00271B7E"/>
    <w:rsid w:val="00286D50"/>
    <w:rsid w:val="003B75FC"/>
    <w:rsid w:val="00473195"/>
    <w:rsid w:val="004A6873"/>
    <w:rsid w:val="00570404"/>
    <w:rsid w:val="00647339"/>
    <w:rsid w:val="006A461F"/>
    <w:rsid w:val="008A5F90"/>
    <w:rsid w:val="00985F0E"/>
    <w:rsid w:val="009D41A4"/>
    <w:rsid w:val="009E51BF"/>
    <w:rsid w:val="00A33881"/>
    <w:rsid w:val="00AF24AE"/>
    <w:rsid w:val="00B27344"/>
    <w:rsid w:val="00B95A68"/>
    <w:rsid w:val="00BF1C24"/>
    <w:rsid w:val="00D94E4F"/>
    <w:rsid w:val="00FC7BAA"/>
    <w:rsid w:val="00FD06A9"/>
    <w:rsid w:val="00FE7E3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D8B8ABC-60E5-46C6-90B0-6063C4CB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B95A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Нижний колонтитул Знак"/>
    <w:basedOn w:val="DefaultParagraphFont"/>
    <w:link w:val="Footer"/>
    <w:uiPriority w:val="99"/>
    <w:rsid w:val="00B95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1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1607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F2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